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355B4" w14:textId="77777777" w:rsidR="00BE4B50" w:rsidRDefault="00BE4B50" w:rsidP="001B3851">
      <w:pPr>
        <w:spacing w:after="0"/>
        <w:jc w:val="center"/>
      </w:pPr>
      <w:bookmarkStart w:id="0" w:name="_GoBack"/>
      <w:bookmarkEnd w:id="0"/>
      <w:r>
        <w:t xml:space="preserve">KİLİS 7 ARALIK ÜNİVERSİTESİ </w:t>
      </w:r>
    </w:p>
    <w:p w14:paraId="4CF88209" w14:textId="596BDAF7" w:rsidR="00BE4B50" w:rsidRDefault="00BE4B50" w:rsidP="001B3851">
      <w:pPr>
        <w:spacing w:after="0"/>
        <w:jc w:val="center"/>
      </w:pPr>
      <w:r>
        <w:t>SOSYAL BİLİMLER MESLEK YÜKSEKOKULU</w:t>
      </w:r>
    </w:p>
    <w:p w14:paraId="2C9DDD09" w14:textId="4391D72C" w:rsidR="00BE4B50" w:rsidRDefault="00BE4B50" w:rsidP="00BE4B50">
      <w:pPr>
        <w:jc w:val="center"/>
      </w:pPr>
      <w:r>
        <w:t>2025-26 Güz Yarılıyı</w:t>
      </w:r>
    </w:p>
    <w:p w14:paraId="2BA0EFB9" w14:textId="62AD77AB" w:rsidR="00182598" w:rsidRPr="00BE4B50" w:rsidRDefault="00BE4B50" w:rsidP="00BE4B50">
      <w:pPr>
        <w:jc w:val="center"/>
        <w:rPr>
          <w:b/>
          <w:bCs/>
        </w:rPr>
      </w:pPr>
      <w:r w:rsidRPr="00BE4B50">
        <w:rPr>
          <w:b/>
          <w:bCs/>
        </w:rPr>
        <w:t>EK SINAV TAKVİMİ</w:t>
      </w:r>
    </w:p>
    <w:p w14:paraId="0D8EA272" w14:textId="33FAB10D" w:rsidR="00BE4B50" w:rsidRDefault="00BE4B5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BE4B50" w:rsidRPr="00F852D9" w14:paraId="1A7B9767" w14:textId="77777777" w:rsidTr="003C7347">
        <w:tc>
          <w:tcPr>
            <w:tcW w:w="2689" w:type="dxa"/>
          </w:tcPr>
          <w:p w14:paraId="15F8F33A" w14:textId="2737989E" w:rsidR="00BE4B50" w:rsidRPr="00F852D9" w:rsidRDefault="00BE4B50" w:rsidP="00BE4B50">
            <w:pPr>
              <w:jc w:val="center"/>
              <w:rPr>
                <w:b/>
                <w:bCs/>
              </w:rPr>
            </w:pPr>
            <w:r w:rsidRPr="00F852D9">
              <w:rPr>
                <w:b/>
                <w:bCs/>
              </w:rPr>
              <w:t>Ders Adı</w:t>
            </w:r>
          </w:p>
        </w:tc>
        <w:tc>
          <w:tcPr>
            <w:tcW w:w="3352" w:type="dxa"/>
          </w:tcPr>
          <w:p w14:paraId="0A97C061" w14:textId="5CA78DBB" w:rsidR="00BE4B50" w:rsidRPr="00F852D9" w:rsidRDefault="00BE4B50" w:rsidP="00BE4B50">
            <w:pPr>
              <w:jc w:val="center"/>
              <w:rPr>
                <w:b/>
                <w:bCs/>
              </w:rPr>
            </w:pPr>
            <w:r w:rsidRPr="00F852D9">
              <w:rPr>
                <w:b/>
                <w:bCs/>
              </w:rPr>
              <w:t>Öğretim Elemanı</w:t>
            </w:r>
          </w:p>
        </w:tc>
        <w:tc>
          <w:tcPr>
            <w:tcW w:w="3021" w:type="dxa"/>
          </w:tcPr>
          <w:p w14:paraId="7ABC0793" w14:textId="33B05A26" w:rsidR="00BE4B50" w:rsidRPr="00F852D9" w:rsidRDefault="00BE4B50" w:rsidP="00BE4B50">
            <w:pPr>
              <w:jc w:val="center"/>
              <w:rPr>
                <w:b/>
                <w:bCs/>
              </w:rPr>
            </w:pPr>
            <w:r w:rsidRPr="00F852D9">
              <w:rPr>
                <w:b/>
                <w:bCs/>
              </w:rPr>
              <w:t>Sınav Yeri</w:t>
            </w:r>
            <w:r w:rsidR="00846051" w:rsidRPr="00F852D9">
              <w:rPr>
                <w:b/>
                <w:bCs/>
              </w:rPr>
              <w:t xml:space="preserve"> ve Saati</w:t>
            </w:r>
          </w:p>
        </w:tc>
      </w:tr>
      <w:tr w:rsidR="00BE4B50" w14:paraId="4B95840F" w14:textId="77777777" w:rsidTr="00427065">
        <w:tc>
          <w:tcPr>
            <w:tcW w:w="2689" w:type="dxa"/>
            <w:shd w:val="clear" w:color="auto" w:fill="F2F2F2" w:themeFill="background1" w:themeFillShade="F2"/>
          </w:tcPr>
          <w:p w14:paraId="126C0DC8" w14:textId="2B10616C" w:rsidR="00BE4B50" w:rsidRDefault="00F778C1" w:rsidP="007C699E">
            <w:r>
              <w:t>Şirketler Muhasebesi</w:t>
            </w:r>
          </w:p>
        </w:tc>
        <w:tc>
          <w:tcPr>
            <w:tcW w:w="3352" w:type="dxa"/>
            <w:shd w:val="clear" w:color="auto" w:fill="F2F2F2" w:themeFill="background1" w:themeFillShade="F2"/>
          </w:tcPr>
          <w:p w14:paraId="56597072" w14:textId="4BE2DBCD" w:rsidR="00BE4B50" w:rsidRDefault="00846051" w:rsidP="007C699E">
            <w:r>
              <w:t>Öğr. Gör. Uğur HAŞAŞOĞLU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03BA77F" w14:textId="38EC7871" w:rsidR="00BE4B50" w:rsidRDefault="00846051" w:rsidP="007C699E">
            <w:r>
              <w:t>Hoca Ofisi – 14.00</w:t>
            </w:r>
          </w:p>
        </w:tc>
      </w:tr>
      <w:tr w:rsidR="00846051" w14:paraId="575EEF3A" w14:textId="77777777" w:rsidTr="00427065">
        <w:tc>
          <w:tcPr>
            <w:tcW w:w="2689" w:type="dxa"/>
            <w:shd w:val="clear" w:color="auto" w:fill="F2F2F2" w:themeFill="background1" w:themeFillShade="F2"/>
          </w:tcPr>
          <w:p w14:paraId="55EF8759" w14:textId="49B3FAEC" w:rsidR="00846051" w:rsidRDefault="00846051" w:rsidP="00846051">
            <w:r w:rsidRPr="00846051">
              <w:t>Mali Tablolar Analizi</w:t>
            </w:r>
          </w:p>
        </w:tc>
        <w:tc>
          <w:tcPr>
            <w:tcW w:w="3352" w:type="dxa"/>
            <w:shd w:val="clear" w:color="auto" w:fill="F2F2F2" w:themeFill="background1" w:themeFillShade="F2"/>
          </w:tcPr>
          <w:p w14:paraId="61284F2D" w14:textId="7438E2D3" w:rsidR="00846051" w:rsidRDefault="00846051" w:rsidP="00846051">
            <w:r>
              <w:t>Öğr. Gör. Uğur HAŞAŞOĞLU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2725620" w14:textId="2FA2349D" w:rsidR="00846051" w:rsidRDefault="00846051" w:rsidP="00846051">
            <w:r>
              <w:t>Hoca Ofisi – 14.00</w:t>
            </w:r>
          </w:p>
        </w:tc>
      </w:tr>
      <w:tr w:rsidR="00BE4B50" w14:paraId="78A0DFE3" w14:textId="77777777" w:rsidTr="003C7347">
        <w:tc>
          <w:tcPr>
            <w:tcW w:w="2689" w:type="dxa"/>
          </w:tcPr>
          <w:p w14:paraId="41F813E2" w14:textId="3CDE95DE" w:rsidR="00BE4B50" w:rsidRDefault="00F778C1" w:rsidP="007C699E">
            <w:r>
              <w:t>Klavye Kullanımı II+III</w:t>
            </w:r>
          </w:p>
        </w:tc>
        <w:tc>
          <w:tcPr>
            <w:tcW w:w="3352" w:type="dxa"/>
          </w:tcPr>
          <w:p w14:paraId="651F962C" w14:textId="21A45D85" w:rsidR="00BE4B50" w:rsidRDefault="006F402E" w:rsidP="007C699E">
            <w:r>
              <w:t>Öğr. Gör. Mustafa ARSLAN</w:t>
            </w:r>
          </w:p>
        </w:tc>
        <w:tc>
          <w:tcPr>
            <w:tcW w:w="3021" w:type="dxa"/>
          </w:tcPr>
          <w:p w14:paraId="07D1045C" w14:textId="2B5EA2B6" w:rsidR="00BE4B50" w:rsidRDefault="006F402E" w:rsidP="007C699E">
            <w:r>
              <w:t>Bilgisayar Laboratuvarı – 11.00</w:t>
            </w:r>
          </w:p>
        </w:tc>
      </w:tr>
      <w:tr w:rsidR="00F778C1" w14:paraId="62A12F69" w14:textId="77777777" w:rsidTr="003C7347">
        <w:tc>
          <w:tcPr>
            <w:tcW w:w="2689" w:type="dxa"/>
          </w:tcPr>
          <w:p w14:paraId="00DB2185" w14:textId="42794B73" w:rsidR="00F778C1" w:rsidRDefault="00846051" w:rsidP="007C699E">
            <w:r>
              <w:t>Temel Hukuk</w:t>
            </w:r>
          </w:p>
        </w:tc>
        <w:tc>
          <w:tcPr>
            <w:tcW w:w="3352" w:type="dxa"/>
          </w:tcPr>
          <w:p w14:paraId="71A18B3C" w14:textId="7F8A7D45" w:rsidR="00F778C1" w:rsidRDefault="006F402E" w:rsidP="007C699E">
            <w:r>
              <w:t>Öğr. Gör. Mustafa ARSLAN</w:t>
            </w:r>
          </w:p>
        </w:tc>
        <w:tc>
          <w:tcPr>
            <w:tcW w:w="3021" w:type="dxa"/>
          </w:tcPr>
          <w:p w14:paraId="5D67652C" w14:textId="3A02EC49" w:rsidR="00F778C1" w:rsidRDefault="006F402E" w:rsidP="007C699E">
            <w:r>
              <w:t>Hoca Ofisi – 11.30</w:t>
            </w:r>
          </w:p>
        </w:tc>
      </w:tr>
      <w:tr w:rsidR="006F402E" w14:paraId="35CEFCF4" w14:textId="77777777" w:rsidTr="003C7347">
        <w:tc>
          <w:tcPr>
            <w:tcW w:w="2689" w:type="dxa"/>
          </w:tcPr>
          <w:p w14:paraId="5AACE71F" w14:textId="3D3D454E" w:rsidR="006F402E" w:rsidRDefault="00A32FD9" w:rsidP="006F402E">
            <w:r w:rsidRPr="00A32FD9">
              <w:t>Ticaret Hukuku</w:t>
            </w:r>
          </w:p>
        </w:tc>
        <w:tc>
          <w:tcPr>
            <w:tcW w:w="3352" w:type="dxa"/>
          </w:tcPr>
          <w:p w14:paraId="362B780A" w14:textId="48671120" w:rsidR="006F402E" w:rsidRDefault="006F402E" w:rsidP="006F402E">
            <w:r>
              <w:t>Öğr. Gör. Mustafa ARSLAN</w:t>
            </w:r>
          </w:p>
        </w:tc>
        <w:tc>
          <w:tcPr>
            <w:tcW w:w="3021" w:type="dxa"/>
          </w:tcPr>
          <w:p w14:paraId="3CA8E110" w14:textId="3508E6C5" w:rsidR="006F402E" w:rsidRDefault="006F402E" w:rsidP="006F402E">
            <w:r>
              <w:t>Hoca Ofisi – 11.30</w:t>
            </w:r>
          </w:p>
        </w:tc>
      </w:tr>
      <w:tr w:rsidR="00F778C1" w14:paraId="3A2EBE58" w14:textId="77777777" w:rsidTr="00427065">
        <w:tc>
          <w:tcPr>
            <w:tcW w:w="2689" w:type="dxa"/>
            <w:shd w:val="clear" w:color="auto" w:fill="F2F2F2" w:themeFill="background1" w:themeFillShade="F2"/>
          </w:tcPr>
          <w:p w14:paraId="616049BB" w14:textId="547B43E1" w:rsidR="00F778C1" w:rsidRDefault="00F12FFF" w:rsidP="007C699E">
            <w:r>
              <w:t>Maliyet Muhasebesi</w:t>
            </w:r>
          </w:p>
        </w:tc>
        <w:tc>
          <w:tcPr>
            <w:tcW w:w="3352" w:type="dxa"/>
            <w:shd w:val="clear" w:color="auto" w:fill="F2F2F2" w:themeFill="background1" w:themeFillShade="F2"/>
          </w:tcPr>
          <w:p w14:paraId="45F977F4" w14:textId="7E3285B4" w:rsidR="00F778C1" w:rsidRDefault="00F12FFF" w:rsidP="007C699E">
            <w:r w:rsidRPr="00F12FFF">
              <w:t>Öğr. Gör. Murat URFALIOĞLU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E7BB07F" w14:textId="0E9CEEA7" w:rsidR="00F778C1" w:rsidRDefault="00F12FFF" w:rsidP="007C699E">
            <w:r>
              <w:t>Hoca Ofisi – 14.30</w:t>
            </w:r>
          </w:p>
        </w:tc>
      </w:tr>
      <w:tr w:rsidR="00F778C1" w14:paraId="1593F120" w14:textId="77777777" w:rsidTr="003C7347">
        <w:tc>
          <w:tcPr>
            <w:tcW w:w="2689" w:type="dxa"/>
          </w:tcPr>
          <w:p w14:paraId="354F5CD8" w14:textId="15132567" w:rsidR="00F778C1" w:rsidRDefault="003969E0" w:rsidP="007C699E">
            <w:r>
              <w:t>İdari Yargılama Hukuku</w:t>
            </w:r>
          </w:p>
        </w:tc>
        <w:tc>
          <w:tcPr>
            <w:tcW w:w="3352" w:type="dxa"/>
          </w:tcPr>
          <w:p w14:paraId="40A9880F" w14:textId="37CBB872" w:rsidR="00F778C1" w:rsidRDefault="003969E0" w:rsidP="007C699E">
            <w:r w:rsidRPr="00F12FFF">
              <w:t>Öğr. Gör.</w:t>
            </w:r>
            <w:r>
              <w:t xml:space="preserve"> Betül Asena SÖNMEZ</w:t>
            </w:r>
          </w:p>
        </w:tc>
        <w:tc>
          <w:tcPr>
            <w:tcW w:w="3021" w:type="dxa"/>
          </w:tcPr>
          <w:p w14:paraId="42D58D21" w14:textId="34B5CFE1" w:rsidR="00F778C1" w:rsidRDefault="003969E0" w:rsidP="007C699E">
            <w:r>
              <w:t>Hoca Ofisi – 09.30</w:t>
            </w:r>
          </w:p>
        </w:tc>
      </w:tr>
      <w:tr w:rsidR="00F778C1" w14:paraId="62952BA2" w14:textId="77777777" w:rsidTr="00427065">
        <w:tc>
          <w:tcPr>
            <w:tcW w:w="2689" w:type="dxa"/>
            <w:shd w:val="clear" w:color="auto" w:fill="F2F2F2" w:themeFill="background1" w:themeFillShade="F2"/>
          </w:tcPr>
          <w:p w14:paraId="1B2E9746" w14:textId="59F09312" w:rsidR="00F778C1" w:rsidRDefault="00F67048" w:rsidP="007C699E">
            <w:r>
              <w:t>Bilgi Yönetimi</w:t>
            </w:r>
          </w:p>
        </w:tc>
        <w:tc>
          <w:tcPr>
            <w:tcW w:w="3352" w:type="dxa"/>
            <w:shd w:val="clear" w:color="auto" w:fill="F2F2F2" w:themeFill="background1" w:themeFillShade="F2"/>
          </w:tcPr>
          <w:p w14:paraId="656E20BC" w14:textId="790C7682" w:rsidR="00F778C1" w:rsidRDefault="00F67048" w:rsidP="007C699E">
            <w:r w:rsidRPr="00F67048">
              <w:t>Öğr. Gör.</w:t>
            </w:r>
            <w:r>
              <w:t xml:space="preserve"> </w:t>
            </w:r>
            <w:proofErr w:type="spellStart"/>
            <w:r>
              <w:t>Abdulvahid</w:t>
            </w:r>
            <w:proofErr w:type="spellEnd"/>
            <w:r>
              <w:t xml:space="preserve"> ÇAVUŞOĞLU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4CEAB100" w14:textId="59ED0092" w:rsidR="00F778C1" w:rsidRDefault="00F67048" w:rsidP="007C699E">
            <w:r>
              <w:t>Hoca Ofisi – 11.00</w:t>
            </w:r>
          </w:p>
        </w:tc>
      </w:tr>
      <w:tr w:rsidR="00F67048" w14:paraId="0CA4BDCA" w14:textId="77777777" w:rsidTr="00427065">
        <w:tc>
          <w:tcPr>
            <w:tcW w:w="2689" w:type="dxa"/>
            <w:shd w:val="clear" w:color="auto" w:fill="F2F2F2" w:themeFill="background1" w:themeFillShade="F2"/>
          </w:tcPr>
          <w:p w14:paraId="27EA4FF6" w14:textId="0B146E2E" w:rsidR="00F67048" w:rsidRDefault="003C7347" w:rsidP="007C699E">
            <w:r>
              <w:t>Ticari Matematik</w:t>
            </w:r>
          </w:p>
        </w:tc>
        <w:tc>
          <w:tcPr>
            <w:tcW w:w="3352" w:type="dxa"/>
            <w:shd w:val="clear" w:color="auto" w:fill="F2F2F2" w:themeFill="background1" w:themeFillShade="F2"/>
          </w:tcPr>
          <w:p w14:paraId="630A5154" w14:textId="45324EAE" w:rsidR="00F67048" w:rsidRDefault="003C7347" w:rsidP="007C699E">
            <w:r w:rsidRPr="00F67048">
              <w:t>Öğr. Gör.</w:t>
            </w:r>
            <w:r>
              <w:t xml:space="preserve"> </w:t>
            </w:r>
            <w:proofErr w:type="spellStart"/>
            <w:r>
              <w:t>Abdulvahid</w:t>
            </w:r>
            <w:proofErr w:type="spellEnd"/>
            <w:r>
              <w:t xml:space="preserve"> ÇAVUŞOĞLU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DDEEFDD" w14:textId="4BA5C5A6" w:rsidR="00F67048" w:rsidRDefault="00625AD8" w:rsidP="007C699E">
            <w:r>
              <w:t>Hoca Ofisi – 11.30</w:t>
            </w:r>
          </w:p>
        </w:tc>
      </w:tr>
    </w:tbl>
    <w:p w14:paraId="33671E0F" w14:textId="77777777" w:rsidR="00BE4B50" w:rsidRDefault="00BE4B50"/>
    <w:sectPr w:rsidR="00BE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B1"/>
    <w:rsid w:val="00182598"/>
    <w:rsid w:val="00185DB1"/>
    <w:rsid w:val="001B3851"/>
    <w:rsid w:val="001C5C84"/>
    <w:rsid w:val="002E0B29"/>
    <w:rsid w:val="003969E0"/>
    <w:rsid w:val="003C7347"/>
    <w:rsid w:val="004241DA"/>
    <w:rsid w:val="00427065"/>
    <w:rsid w:val="00625AD8"/>
    <w:rsid w:val="006F402E"/>
    <w:rsid w:val="007E3605"/>
    <w:rsid w:val="00846051"/>
    <w:rsid w:val="00A32FD9"/>
    <w:rsid w:val="00A67F5D"/>
    <w:rsid w:val="00BE4B50"/>
    <w:rsid w:val="00F12FFF"/>
    <w:rsid w:val="00F67048"/>
    <w:rsid w:val="00F778C1"/>
    <w:rsid w:val="00F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037A"/>
  <w15:chartTrackingRefBased/>
  <w15:docId w15:val="{5789FE91-9408-4D4F-B6F9-04B37697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2026-01-15T13:29:00Z</dcterms:created>
  <dcterms:modified xsi:type="dcterms:W3CDTF">2026-01-15T13:29:00Z</dcterms:modified>
</cp:coreProperties>
</file>